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4E" w:rsidRDefault="000A234E" w:rsidP="000A234E">
      <w:pPr>
        <w:widowControl/>
        <w:spacing w:line="500" w:lineRule="exact"/>
        <w:ind w:firstLineChars="200" w:firstLine="723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海南外国语职业学院“计算机机房加装扩声设备”市场调研询价报价表</w:t>
      </w:r>
    </w:p>
    <w:tbl>
      <w:tblPr>
        <w:tblStyle w:val="a3"/>
        <w:tblpPr w:leftFromText="181" w:rightFromText="181" w:vertAnchor="text" w:horzAnchor="margin" w:tblpXSpec="center" w:tblpY="231"/>
        <w:tblOverlap w:val="never"/>
        <w:tblW w:w="14992" w:type="dxa"/>
        <w:tblInd w:w="0" w:type="dxa"/>
        <w:tblLook w:val="04A0"/>
      </w:tblPr>
      <w:tblGrid>
        <w:gridCol w:w="534"/>
        <w:gridCol w:w="8505"/>
        <w:gridCol w:w="1029"/>
        <w:gridCol w:w="1134"/>
        <w:gridCol w:w="3790"/>
      </w:tblGrid>
      <w:tr w:rsidR="000A234E" w:rsidTr="000A234E">
        <w:trPr>
          <w:trHeight w:val="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名称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需求参数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品牌、型号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0"/>
                <w:szCs w:val="30"/>
              </w:rPr>
              <w:t>报价</w:t>
            </w:r>
          </w:p>
        </w:tc>
      </w:tr>
      <w:tr w:rsidR="000A234E" w:rsidTr="000A234E">
        <w:trPr>
          <w:trHeight w:val="29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音箱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1、挂壁安装有源音箱、高低音两单元。音箱箱体中纤板，面饰黑色。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 xml:space="preserve">2、两单元二分频：≥5"全纸盆低音，≥3”纸盆高音。   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 xml:space="preserve">3、功率：≥50W，主箱内置功放具有短路和过载保护装置。    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4、输入灵敏度：线路500mV，话筒15mV。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5、调节形式：音乐音量和话筒音量分开调节。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6、一组立体声莲花音频输出，一组副机音频输出。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 xml:space="preserve">7、音箱尺寸：≥200X150X200mm 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8、带2.4G无线话筒有效接收半径≥20米。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9、调制方法：GFSK，开机自动进入对频状态,对频成功后自动开启发射。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10、发射器采用内置式麦克风设计，也支持外接话筒输入，可以手持、可以头戴。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11、发射器配置LED液晶显示屏，可显示电池电量、充电状态、信号强弱、音量大小、工作模式等信息 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12、发射器配置红外线激光教鞭功能，特有动态音量增益调节（AGC）功能，带控制按键。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13、发射器自带音量调节按键，具有一键静音功能，PPT无线翻页功能（选配）。</w:t>
            </w:r>
          </w:p>
          <w:p w:rsidR="000A234E" w:rsidRDefault="000A234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30"/>
              </w:rPr>
              <w:t>14、内置锂电池，可反复充电，USB充电接口，连续使用时间≥8小时。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8套（每套两个音箱、含线材安装）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每套单价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元</w:t>
            </w:r>
          </w:p>
          <w:p w:rsidR="000A234E" w:rsidRDefault="000A234E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8套总价：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元 </w:t>
            </w:r>
          </w:p>
        </w:tc>
      </w:tr>
      <w:tr w:rsidR="000A234E" w:rsidTr="000A234E">
        <w:trPr>
          <w:trHeight w:val="3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4E" w:rsidRDefault="000A23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4E" w:rsidRDefault="000A23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4E" w:rsidRDefault="000A23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34E" w:rsidRDefault="000A234E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4E" w:rsidRDefault="000A234E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报价单位名称：</w:t>
            </w:r>
          </w:p>
          <w:p w:rsidR="000A234E" w:rsidRDefault="000A234E">
            <w:pPr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</w:pPr>
          </w:p>
          <w:p w:rsidR="000A234E" w:rsidRDefault="000A234E">
            <w:pPr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（盖章）</w:t>
            </w:r>
          </w:p>
          <w:p w:rsidR="000A234E" w:rsidRDefault="000A234E">
            <w:pPr>
              <w:spacing w:line="500" w:lineRule="exact"/>
              <w:jc w:val="left"/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</w:pPr>
          </w:p>
          <w:p w:rsidR="000A234E" w:rsidRDefault="000A234E">
            <w:pPr>
              <w:spacing w:line="5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>日期：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10"/>
                <w:szCs w:val="10"/>
              </w:rPr>
              <w:t>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2F4286" w:rsidRDefault="002F4286"/>
    <w:sectPr w:rsidR="002F4286" w:rsidSect="000A23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234E"/>
    <w:rsid w:val="000A234E"/>
    <w:rsid w:val="002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2018-10-12T02:29:00Z</dcterms:created>
  <dcterms:modified xsi:type="dcterms:W3CDTF">2018-10-12T02:30:00Z</dcterms:modified>
</cp:coreProperties>
</file>